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1D" w:rsidRPr="00EA0AF9" w:rsidRDefault="00542A1D" w:rsidP="00542A1D">
      <w:pPr>
        <w:jc w:val="center"/>
        <w:rPr>
          <w:rFonts w:cstheme="minorHAnsi"/>
          <w:b/>
          <w:sz w:val="36"/>
        </w:rPr>
      </w:pPr>
      <w:r w:rsidRPr="00EA0AF9">
        <w:rPr>
          <w:rFonts w:cstheme="minorHAnsi"/>
          <w:b/>
          <w:sz w:val="36"/>
        </w:rPr>
        <w:t xml:space="preserve">REGULAMINY </w:t>
      </w:r>
      <w:r w:rsidR="00A67C79" w:rsidRPr="00EA0AF9">
        <w:rPr>
          <w:rFonts w:cstheme="minorHAnsi"/>
          <w:b/>
          <w:sz w:val="36"/>
        </w:rPr>
        <w:t xml:space="preserve">SZKOLNEGO KONKURSU </w:t>
      </w:r>
      <w:r w:rsidR="00EA0AF9">
        <w:rPr>
          <w:rFonts w:cstheme="minorHAnsi"/>
          <w:b/>
          <w:sz w:val="36"/>
        </w:rPr>
        <w:br/>
      </w:r>
      <w:r w:rsidR="00A67C79" w:rsidRPr="00EA0AF9">
        <w:rPr>
          <w:rFonts w:cstheme="minorHAnsi"/>
          <w:b/>
          <w:sz w:val="36"/>
        </w:rPr>
        <w:t>PLASTYCZNO- TECHNICZNEGO</w:t>
      </w:r>
    </w:p>
    <w:p w:rsidR="00EA0AF9" w:rsidRDefault="00EA0AF9" w:rsidP="00EA0AF9">
      <w:pPr>
        <w:rPr>
          <w:rFonts w:cstheme="minorHAnsi"/>
          <w:b/>
          <w:i/>
          <w:sz w:val="28"/>
        </w:rPr>
      </w:pPr>
    </w:p>
    <w:p w:rsidR="00542A1D" w:rsidRPr="00EA0AF9" w:rsidRDefault="00A67C79" w:rsidP="00EA0AF9">
      <w:pPr>
        <w:jc w:val="center"/>
        <w:rPr>
          <w:rFonts w:cstheme="minorHAnsi"/>
          <w:b/>
          <w:i/>
          <w:sz w:val="28"/>
        </w:rPr>
      </w:pPr>
      <w:r w:rsidRPr="00EA0AF9">
        <w:rPr>
          <w:rFonts w:cstheme="minorHAnsi"/>
          <w:b/>
          <w:i/>
          <w:sz w:val="28"/>
        </w:rPr>
        <w:t>Konkurs plastyczno-techniczny</w:t>
      </w:r>
      <w:r w:rsidR="00542A1D" w:rsidRPr="00EA0AF9">
        <w:rPr>
          <w:rFonts w:cstheme="minorHAnsi"/>
          <w:b/>
          <w:i/>
          <w:sz w:val="28"/>
        </w:rPr>
        <w:t xml:space="preserve"> pt. ,,</w:t>
      </w:r>
      <w:r w:rsidRPr="00EA0AF9">
        <w:rPr>
          <w:rFonts w:cstheme="minorHAnsi"/>
          <w:b/>
          <w:i/>
          <w:sz w:val="28"/>
        </w:rPr>
        <w:t xml:space="preserve">Śladami </w:t>
      </w:r>
      <w:r w:rsidR="00542A1D" w:rsidRPr="00EA0AF9">
        <w:rPr>
          <w:rFonts w:cstheme="minorHAnsi"/>
          <w:b/>
          <w:i/>
          <w:sz w:val="28"/>
        </w:rPr>
        <w:t>Ignacego Łukasiewicza’’</w:t>
      </w:r>
    </w:p>
    <w:p w:rsidR="00EA0AF9" w:rsidRPr="00EA0AF9" w:rsidRDefault="00EA0AF9" w:rsidP="00EA0AF9">
      <w:pPr>
        <w:pStyle w:val="Akapitzlist"/>
        <w:rPr>
          <w:rFonts w:cstheme="minorHAnsi"/>
          <w:b/>
          <w:i/>
          <w:sz w:val="28"/>
        </w:rPr>
      </w:pPr>
    </w:p>
    <w:p w:rsidR="00A67C79" w:rsidRPr="00EA0AF9" w:rsidRDefault="00A67C79" w:rsidP="003D714A">
      <w:pPr>
        <w:pStyle w:val="Akapitzlist"/>
        <w:numPr>
          <w:ilvl w:val="0"/>
          <w:numId w:val="2"/>
        </w:numPr>
        <w:spacing w:line="360" w:lineRule="auto"/>
        <w:jc w:val="center"/>
        <w:rPr>
          <w:rFonts w:cstheme="minorHAnsi"/>
          <w:sz w:val="24"/>
          <w:szCs w:val="24"/>
        </w:rPr>
      </w:pPr>
      <w:r w:rsidRPr="00EA0AF9">
        <w:rPr>
          <w:rFonts w:cstheme="minorHAnsi"/>
          <w:sz w:val="24"/>
          <w:szCs w:val="24"/>
        </w:rPr>
        <w:t>Zadaniem konkursowym jest wykonanie rysunku (pastele, farby lub kredki, format A3) lub pracy przestrzennej (technika dowolna)</w:t>
      </w:r>
    </w:p>
    <w:p w:rsidR="00EA0AF9" w:rsidRPr="00EA0AF9" w:rsidRDefault="00A67C79" w:rsidP="003D714A">
      <w:pPr>
        <w:pStyle w:val="Akapitzlist"/>
        <w:numPr>
          <w:ilvl w:val="0"/>
          <w:numId w:val="2"/>
        </w:numPr>
        <w:spacing w:line="360" w:lineRule="auto"/>
        <w:jc w:val="center"/>
        <w:rPr>
          <w:rFonts w:cstheme="minorHAnsi"/>
          <w:sz w:val="24"/>
          <w:szCs w:val="24"/>
        </w:rPr>
      </w:pPr>
      <w:r w:rsidRPr="00EA0AF9">
        <w:rPr>
          <w:rFonts w:cstheme="minorHAnsi"/>
          <w:sz w:val="24"/>
          <w:szCs w:val="24"/>
        </w:rPr>
        <w:t>Praca</w:t>
      </w:r>
      <w:r w:rsidRPr="00EA0AF9">
        <w:rPr>
          <w:rFonts w:cstheme="minorHAnsi"/>
          <w:sz w:val="24"/>
          <w:szCs w:val="24"/>
        </w:rPr>
        <w:t xml:space="preserve"> musi</w:t>
      </w:r>
      <w:r w:rsidRPr="00EA0AF9">
        <w:rPr>
          <w:rFonts w:cstheme="minorHAnsi"/>
          <w:sz w:val="24"/>
          <w:szCs w:val="24"/>
        </w:rPr>
        <w:t xml:space="preserve"> nawiązywać do biografii Ig</w:t>
      </w:r>
      <w:r w:rsidRPr="00EA0AF9">
        <w:rPr>
          <w:rFonts w:cstheme="minorHAnsi"/>
          <w:sz w:val="24"/>
          <w:szCs w:val="24"/>
        </w:rPr>
        <w:t>nacego Łukasiewicza,</w:t>
      </w:r>
      <w:r w:rsidR="003D714A">
        <w:rPr>
          <w:rFonts w:cstheme="minorHAnsi"/>
          <w:sz w:val="24"/>
          <w:szCs w:val="24"/>
        </w:rPr>
        <w:br/>
      </w:r>
      <w:r w:rsidRPr="00EA0AF9">
        <w:rPr>
          <w:rFonts w:cstheme="minorHAnsi"/>
          <w:sz w:val="24"/>
          <w:szCs w:val="24"/>
        </w:rPr>
        <w:t xml:space="preserve"> jego wynalazku – lampy naftowej lub miejsc, </w:t>
      </w:r>
      <w:r w:rsidR="00EA0AF9" w:rsidRPr="00EA0AF9">
        <w:rPr>
          <w:rFonts w:cstheme="minorHAnsi"/>
          <w:sz w:val="24"/>
          <w:szCs w:val="24"/>
        </w:rPr>
        <w:t>z którymi ma wiele wspólnego</w:t>
      </w:r>
    </w:p>
    <w:p w:rsidR="00EA0AF9" w:rsidRPr="00EA0AF9" w:rsidRDefault="00EA0AF9" w:rsidP="003D714A">
      <w:pPr>
        <w:pStyle w:val="Akapitzlist"/>
        <w:numPr>
          <w:ilvl w:val="0"/>
          <w:numId w:val="2"/>
        </w:numPr>
        <w:spacing w:line="360" w:lineRule="auto"/>
        <w:jc w:val="center"/>
        <w:rPr>
          <w:rFonts w:cstheme="minorHAnsi"/>
          <w:sz w:val="24"/>
          <w:szCs w:val="24"/>
        </w:rPr>
      </w:pPr>
      <w:r w:rsidRPr="00EA0AF9">
        <w:rPr>
          <w:rFonts w:cstheme="minorHAnsi"/>
          <w:sz w:val="24"/>
          <w:szCs w:val="24"/>
        </w:rPr>
        <w:t>Praca będzie oceniania w dwóch kategoriach:</w:t>
      </w:r>
      <w:r w:rsidRPr="00EA0AF9">
        <w:rPr>
          <w:rFonts w:cstheme="minorHAnsi"/>
          <w:sz w:val="24"/>
          <w:szCs w:val="24"/>
        </w:rPr>
        <w:br/>
        <w:t xml:space="preserve">- </w:t>
      </w:r>
      <w:r w:rsidRPr="00EA0AF9">
        <w:rPr>
          <w:rFonts w:cstheme="minorHAnsi"/>
          <w:sz w:val="24"/>
          <w:szCs w:val="24"/>
        </w:rPr>
        <w:t>klas</w:t>
      </w:r>
      <w:r w:rsidRPr="00EA0AF9">
        <w:rPr>
          <w:rFonts w:cstheme="minorHAnsi"/>
          <w:sz w:val="24"/>
          <w:szCs w:val="24"/>
        </w:rPr>
        <w:t>y</w:t>
      </w:r>
      <w:r w:rsidRPr="00EA0AF9">
        <w:rPr>
          <w:rFonts w:cstheme="minorHAnsi"/>
          <w:sz w:val="24"/>
          <w:szCs w:val="24"/>
        </w:rPr>
        <w:t xml:space="preserve"> 1 i 4 szkoły podstawowej</w:t>
      </w:r>
      <w:r w:rsidRPr="00EA0AF9">
        <w:rPr>
          <w:rFonts w:cstheme="minorHAnsi"/>
          <w:sz w:val="24"/>
          <w:szCs w:val="24"/>
        </w:rPr>
        <w:br/>
        <w:t xml:space="preserve">- </w:t>
      </w:r>
      <w:r w:rsidRPr="00EA0AF9">
        <w:rPr>
          <w:rFonts w:cstheme="minorHAnsi"/>
          <w:sz w:val="24"/>
          <w:szCs w:val="24"/>
        </w:rPr>
        <w:t>klas</w:t>
      </w:r>
      <w:r w:rsidR="003D714A">
        <w:rPr>
          <w:rFonts w:cstheme="minorHAnsi"/>
          <w:sz w:val="24"/>
          <w:szCs w:val="24"/>
        </w:rPr>
        <w:t>y</w:t>
      </w:r>
      <w:r w:rsidRPr="00EA0AF9">
        <w:rPr>
          <w:rFonts w:cstheme="minorHAnsi"/>
          <w:sz w:val="24"/>
          <w:szCs w:val="24"/>
        </w:rPr>
        <w:t xml:space="preserve"> 7 szkoły podstawowej oraz 2 i 3 gimnaz</w:t>
      </w:r>
      <w:r w:rsidRPr="00EA0AF9">
        <w:rPr>
          <w:rFonts w:cstheme="minorHAnsi"/>
          <w:sz w:val="24"/>
          <w:szCs w:val="24"/>
        </w:rPr>
        <w:t>jum</w:t>
      </w:r>
    </w:p>
    <w:p w:rsidR="00EA0AF9" w:rsidRDefault="00EA0AF9" w:rsidP="003D714A">
      <w:pPr>
        <w:pStyle w:val="Akapitzlist"/>
        <w:numPr>
          <w:ilvl w:val="0"/>
          <w:numId w:val="3"/>
        </w:numPr>
        <w:spacing w:line="360" w:lineRule="auto"/>
        <w:jc w:val="center"/>
        <w:rPr>
          <w:rFonts w:cstheme="minorHAnsi"/>
          <w:sz w:val="24"/>
          <w:szCs w:val="24"/>
        </w:rPr>
      </w:pPr>
      <w:r w:rsidRPr="00EA0AF9">
        <w:rPr>
          <w:rFonts w:cstheme="minorHAnsi"/>
          <w:sz w:val="24"/>
          <w:szCs w:val="24"/>
        </w:rPr>
        <w:t>Termin składania prac: do 27</w:t>
      </w:r>
      <w:r w:rsidR="00542A1D" w:rsidRPr="00EA0AF9">
        <w:rPr>
          <w:rFonts w:cstheme="minorHAnsi"/>
          <w:sz w:val="24"/>
          <w:szCs w:val="24"/>
        </w:rPr>
        <w:t xml:space="preserve"> kwietnia 2018r. do pani Beaty Semków-Nędzy</w:t>
      </w:r>
      <w:bookmarkStart w:id="0" w:name="_GoBack"/>
      <w:bookmarkEnd w:id="0"/>
    </w:p>
    <w:p w:rsidR="00EA0AF9" w:rsidRDefault="00EA0AF9" w:rsidP="00EA0AF9">
      <w:pPr>
        <w:pStyle w:val="Akapitzlist"/>
        <w:ind w:left="644"/>
        <w:jc w:val="center"/>
        <w:rPr>
          <w:rFonts w:cstheme="minorHAnsi"/>
          <w:sz w:val="24"/>
          <w:szCs w:val="24"/>
        </w:rPr>
      </w:pPr>
    </w:p>
    <w:p w:rsidR="00EA0AF9" w:rsidRPr="00EA0AF9" w:rsidRDefault="00EA0AF9" w:rsidP="00EA0AF9">
      <w:pPr>
        <w:pStyle w:val="Akapitzlist"/>
        <w:numPr>
          <w:ilvl w:val="0"/>
          <w:numId w:val="3"/>
        </w:numPr>
        <w:jc w:val="center"/>
        <w:rPr>
          <w:rFonts w:cstheme="minorHAnsi"/>
          <w:sz w:val="24"/>
          <w:szCs w:val="24"/>
        </w:rPr>
      </w:pPr>
      <w:r w:rsidRPr="00EA0AF9">
        <w:rPr>
          <w:rFonts w:cstheme="minorHAnsi"/>
          <w:sz w:val="24"/>
          <w:szCs w:val="24"/>
        </w:rPr>
        <w:t>Członkowie Jury przy ocenie prac wezmą pod uwagę:</w:t>
      </w:r>
    </w:p>
    <w:p w:rsidR="00EA0AF9" w:rsidRPr="00EA0AF9" w:rsidRDefault="00EA0AF9" w:rsidP="00EA0AF9">
      <w:pPr>
        <w:jc w:val="center"/>
      </w:pPr>
      <w:r w:rsidRPr="00EA0AF9">
        <w:t xml:space="preserve">- </w:t>
      </w:r>
      <w:r w:rsidRPr="00EA0AF9">
        <w:t>sposób nawiązania do tematyki konkursowej – Ignacy Łukasiewicz</w:t>
      </w:r>
      <w:r>
        <w:t xml:space="preserve"> </w:t>
      </w:r>
      <w:r>
        <w:br/>
        <w:t xml:space="preserve">- </w:t>
      </w:r>
      <w:r w:rsidRPr="00EA0AF9">
        <w:rPr>
          <w:bdr w:val="none" w:sz="0" w:space="0" w:color="auto" w:frame="1"/>
        </w:rPr>
        <w:t>pomy</w:t>
      </w:r>
      <w:r>
        <w:rPr>
          <w:bdr w:val="none" w:sz="0" w:space="0" w:color="auto" w:frame="1"/>
        </w:rPr>
        <w:t>słowość i kreatywność wykonania,</w:t>
      </w:r>
      <w:r>
        <w:rPr>
          <w:rFonts w:eastAsia="Times New Roman"/>
          <w:bdr w:val="none" w:sz="0" w:space="0" w:color="auto" w:frame="1"/>
          <w:lang w:eastAsia="pl-PL"/>
        </w:rPr>
        <w:br/>
      </w:r>
      <w:r w:rsidRPr="00EA0AF9">
        <w:t>- estetykę i formę pracy – wartość artystyczną i techniczną pracy.</w:t>
      </w:r>
    </w:p>
    <w:p w:rsidR="00EA0AF9" w:rsidRPr="00EA0AF9" w:rsidRDefault="00EA0AF9" w:rsidP="00EA0AF9">
      <w:pPr>
        <w:pStyle w:val="Akapitzlist"/>
        <w:ind w:left="644"/>
        <w:rPr>
          <w:rFonts w:cstheme="minorHAnsi"/>
          <w:sz w:val="24"/>
          <w:szCs w:val="24"/>
        </w:rPr>
      </w:pPr>
    </w:p>
    <w:p w:rsidR="00EA0AF9" w:rsidRPr="00EA0AF9" w:rsidRDefault="00EA0AF9" w:rsidP="00EA0AF9">
      <w:pPr>
        <w:pStyle w:val="Akapitzlist"/>
        <w:ind w:left="644"/>
        <w:jc w:val="center"/>
        <w:rPr>
          <w:rFonts w:cstheme="minorHAnsi"/>
          <w:sz w:val="28"/>
          <w:szCs w:val="24"/>
        </w:rPr>
      </w:pPr>
      <w:r w:rsidRPr="00EA0AF9">
        <w:rPr>
          <w:rFonts w:cstheme="minorHAnsi"/>
          <w:sz w:val="28"/>
          <w:szCs w:val="24"/>
          <w:shd w:val="clear" w:color="auto" w:fill="FFFFFF"/>
        </w:rPr>
        <w:t>Komisja konkursowa wybierze najciekawsze prace</w:t>
      </w:r>
      <w:r w:rsidRPr="00EA0AF9">
        <w:rPr>
          <w:rFonts w:cstheme="minorHAnsi"/>
          <w:sz w:val="28"/>
          <w:szCs w:val="24"/>
          <w:shd w:val="clear" w:color="auto" w:fill="FFFFFF"/>
        </w:rPr>
        <w:t>. Autorzy prac zostaną nagrodzeni upominkiem – niespodzianką oraz dyplomem.</w:t>
      </w:r>
    </w:p>
    <w:p w:rsidR="00B16F1F" w:rsidRPr="00EA0AF9" w:rsidRDefault="00B16F1F" w:rsidP="00B16F1F">
      <w:pPr>
        <w:pStyle w:val="Akapitzlist"/>
        <w:ind w:left="644"/>
        <w:jc w:val="right"/>
        <w:rPr>
          <w:rFonts w:cstheme="minorHAnsi"/>
          <w:u w:val="single"/>
        </w:rPr>
      </w:pPr>
    </w:p>
    <w:p w:rsidR="00B16F1F" w:rsidRPr="00EA0AF9" w:rsidRDefault="00B16F1F" w:rsidP="00EA0AF9">
      <w:pPr>
        <w:pStyle w:val="Akapitzlist"/>
        <w:ind w:left="644"/>
        <w:rPr>
          <w:rFonts w:cstheme="minorHAnsi"/>
          <w:u w:val="single"/>
        </w:rPr>
      </w:pPr>
    </w:p>
    <w:p w:rsidR="00B16F1F" w:rsidRPr="00EA0AF9" w:rsidRDefault="00B16F1F" w:rsidP="00B16F1F">
      <w:pPr>
        <w:pStyle w:val="Akapitzlist"/>
        <w:jc w:val="right"/>
        <w:rPr>
          <w:rFonts w:cstheme="minorHAnsi"/>
        </w:rPr>
      </w:pPr>
    </w:p>
    <w:p w:rsidR="00B16F1F" w:rsidRPr="00EA0AF9" w:rsidRDefault="00B16F1F" w:rsidP="00EA0AF9">
      <w:pPr>
        <w:jc w:val="center"/>
        <w:rPr>
          <w:rFonts w:cstheme="minorHAnsi"/>
          <w:b/>
        </w:rPr>
      </w:pPr>
      <w:r w:rsidRPr="00EA0AF9">
        <w:rPr>
          <w:rFonts w:cstheme="minorHAnsi"/>
          <w:b/>
        </w:rPr>
        <w:t>Organizatorami konkursu są uczestnicy projektu edukacyjnego</w:t>
      </w:r>
      <w:r w:rsidR="00EA0AF9" w:rsidRPr="00EA0AF9">
        <w:rPr>
          <w:rFonts w:cstheme="minorHAnsi"/>
          <w:b/>
        </w:rPr>
        <w:t xml:space="preserve"> „Śladami Ignacego Łukasiewicza”</w:t>
      </w:r>
    </w:p>
    <w:sectPr w:rsidR="00B16F1F" w:rsidRPr="00EA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2D8"/>
    <w:multiLevelType w:val="hybridMultilevel"/>
    <w:tmpl w:val="7F94E1AC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F17D92"/>
    <w:multiLevelType w:val="hybridMultilevel"/>
    <w:tmpl w:val="DF289E2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87DC9"/>
    <w:multiLevelType w:val="hybridMultilevel"/>
    <w:tmpl w:val="96D04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6C77"/>
    <w:multiLevelType w:val="hybridMultilevel"/>
    <w:tmpl w:val="C4547954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D928C1"/>
    <w:multiLevelType w:val="hybridMultilevel"/>
    <w:tmpl w:val="57023F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B214D"/>
    <w:multiLevelType w:val="hybridMultilevel"/>
    <w:tmpl w:val="DED8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1D"/>
    <w:rsid w:val="003D714A"/>
    <w:rsid w:val="00542A1D"/>
    <w:rsid w:val="00A67C79"/>
    <w:rsid w:val="00B16F1F"/>
    <w:rsid w:val="00BB2418"/>
    <w:rsid w:val="00DE15D6"/>
    <w:rsid w:val="00E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08D52-19F4-4A00-9FA3-CE0D3160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A1D"/>
    <w:pPr>
      <w:ind w:left="720"/>
      <w:contextualSpacing/>
    </w:pPr>
  </w:style>
  <w:style w:type="paragraph" w:styleId="NormalnyWeb">
    <w:name w:val="Normal (Web)"/>
    <w:basedOn w:val="Normalny"/>
    <w:uiPriority w:val="99"/>
    <w:rsid w:val="00EA0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A0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Asus</cp:lastModifiedBy>
  <cp:revision>2</cp:revision>
  <dcterms:created xsi:type="dcterms:W3CDTF">2018-04-11T18:09:00Z</dcterms:created>
  <dcterms:modified xsi:type="dcterms:W3CDTF">2018-04-11T18:09:00Z</dcterms:modified>
</cp:coreProperties>
</file>